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8"/>
        <w:gridCol w:w="5228"/>
      </w:tblGrid>
      <w:tr w:rsidR="00066368" w:rsidRPr="004F1C3D" w:rsidTr="004F1C3D">
        <w:trPr>
          <w:trHeight w:val="1694"/>
        </w:trPr>
        <w:tc>
          <w:tcPr>
            <w:tcW w:w="5228" w:type="dxa"/>
          </w:tcPr>
          <w:p w:rsidR="00066368" w:rsidRPr="004F1C3D" w:rsidRDefault="00EA1983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00002" w:rsidRPr="004F1C3D">
              <w:rPr>
                <w:rFonts w:ascii="Times New Roman" w:hAnsi="Times New Roman" w:cs="Times New Roman"/>
                <w:b/>
              </w:rPr>
              <w:t>СОГЛАСОВАН</w:t>
            </w:r>
          </w:p>
          <w:p w:rsidR="00675526" w:rsidRPr="00675526" w:rsidRDefault="00B00002" w:rsidP="00675526">
            <w:pPr>
              <w:jc w:val="center"/>
              <w:rPr>
                <w:rFonts w:ascii="Times New Roman" w:hAnsi="Times New Roman" w:cs="Times New Roman"/>
              </w:rPr>
            </w:pPr>
            <w:r w:rsidRPr="00675526">
              <w:rPr>
                <w:rFonts w:ascii="Times New Roman" w:hAnsi="Times New Roman" w:cs="Times New Roman"/>
              </w:rPr>
              <w:t xml:space="preserve">на заседании комиссии по противодействию коррупции </w:t>
            </w:r>
            <w:r w:rsidR="00675526" w:rsidRPr="00675526">
              <w:rPr>
                <w:rFonts w:ascii="Times New Roman" w:hAnsi="Times New Roman" w:cs="Times New Roman"/>
              </w:rPr>
              <w:t xml:space="preserve"> 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675526" w:rsidRDefault="00AD4569" w:rsidP="00675526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 1 от 1</w:t>
            </w:r>
            <w:r w:rsidR="00B15E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</w:rPr>
              <w:t>января 20</w:t>
            </w:r>
            <w:r w:rsidR="00B15E7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C2137" w:rsidRPr="004F1C3D" w:rsidRDefault="004C2137" w:rsidP="004F1C3D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8" w:type="dxa"/>
          </w:tcPr>
          <w:p w:rsidR="00066368" w:rsidRPr="004F1C3D" w:rsidRDefault="00066368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F1C3D">
              <w:rPr>
                <w:rFonts w:ascii="Times New Roman" w:hAnsi="Times New Roman" w:cs="Times New Roman"/>
                <w:b/>
              </w:rPr>
              <w:t>УТВЕРЖД</w:t>
            </w:r>
            <w:r w:rsidR="00326339" w:rsidRPr="004F1C3D">
              <w:rPr>
                <w:rFonts w:ascii="Times New Roman" w:hAnsi="Times New Roman" w:cs="Times New Roman"/>
                <w:b/>
              </w:rPr>
              <w:t>ЕН</w:t>
            </w:r>
          </w:p>
          <w:p w:rsidR="00BB3A2D" w:rsidRPr="00BB3A2D" w:rsidRDefault="004C2137" w:rsidP="00BB3A2D">
            <w:pPr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</w:rPr>
              <w:t xml:space="preserve">директором </w:t>
            </w:r>
            <w:r w:rsidR="00BB3A2D" w:rsidRPr="00BB3A2D">
              <w:rPr>
                <w:rFonts w:ascii="Times New Roman" w:hAnsi="Times New Roman" w:cs="Times New Roman"/>
              </w:rPr>
      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BB3A2D" w:rsidRDefault="00BB3A2D" w:rsidP="00BB3A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>Приказ от  1</w:t>
            </w:r>
            <w:r w:rsidR="00B15E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 xml:space="preserve"> января 20</w:t>
            </w:r>
            <w:r w:rsidR="00B15E7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B15E70">
              <w:rPr>
                <w:rFonts w:ascii="Times New Roman" w:hAnsi="Times New Roman" w:cs="Times New Roman"/>
                <w:sz w:val="24"/>
                <w:szCs w:val="24"/>
              </w:rPr>
              <w:t>2/1</w:t>
            </w:r>
          </w:p>
          <w:p w:rsidR="00066368" w:rsidRPr="004F1C3D" w:rsidRDefault="00066368" w:rsidP="004F1C3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B3A2D" w:rsidRDefault="00BB3A2D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066368" w:rsidRPr="004F1C3D" w:rsidRDefault="00066368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>ПЛАН МЕРОПРИЯТИЙ</w:t>
      </w:r>
    </w:p>
    <w:p w:rsidR="00066368" w:rsidRPr="004F1C3D" w:rsidRDefault="00066368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 xml:space="preserve">по противодействию коррупции в </w:t>
      </w:r>
      <w:r w:rsidR="00BB3A2D">
        <w:rPr>
          <w:rFonts w:ascii="Times New Roman" w:hAnsi="Times New Roman" w:cs="Times New Roman"/>
          <w:b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Pr="004F1C3D">
        <w:rPr>
          <w:rFonts w:ascii="Times New Roman" w:hAnsi="Times New Roman" w:cs="Times New Roman"/>
          <w:b/>
        </w:rPr>
        <w:t xml:space="preserve"> на </w:t>
      </w:r>
      <w:r w:rsidR="00B15E70">
        <w:rPr>
          <w:rFonts w:ascii="Times New Roman" w:hAnsi="Times New Roman" w:cs="Times New Roman"/>
          <w:b/>
        </w:rPr>
        <w:t>2020</w:t>
      </w:r>
      <w:r w:rsidR="004C2137" w:rsidRPr="004F1C3D">
        <w:rPr>
          <w:rFonts w:ascii="Times New Roman" w:hAnsi="Times New Roman" w:cs="Times New Roman"/>
          <w:b/>
        </w:rPr>
        <w:t xml:space="preserve"> год</w:t>
      </w:r>
      <w:r w:rsidR="00AD4569">
        <w:rPr>
          <w:rFonts w:ascii="Times New Roman" w:hAnsi="Times New Roman" w:cs="Times New Roman"/>
          <w:b/>
        </w:rPr>
        <w:t>.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851"/>
        <w:gridCol w:w="2012"/>
        <w:gridCol w:w="114"/>
        <w:gridCol w:w="1899"/>
        <w:gridCol w:w="2013"/>
        <w:gridCol w:w="2013"/>
        <w:gridCol w:w="2013"/>
      </w:tblGrid>
      <w:tr w:rsidR="006F1C9F" w:rsidRPr="004F1C3D" w:rsidTr="004F1C3D">
        <w:tc>
          <w:tcPr>
            <w:tcW w:w="851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color w:val="000000"/>
                <w:kern w:val="3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2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Срок </w:t>
            </w: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br/>
              <w:t>исполнения</w:t>
            </w:r>
          </w:p>
        </w:tc>
        <w:tc>
          <w:tcPr>
            <w:tcW w:w="2013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Ответственные исполнители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Показатели (индикаторы)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Нормативное обеспечение, закрепление стандартов поведения</w:t>
            </w:r>
          </w:p>
        </w:tc>
      </w:tr>
      <w:tr w:rsidR="006F1C9F" w:rsidRPr="004F1C3D" w:rsidTr="004F1C3D">
        <w:tc>
          <w:tcPr>
            <w:tcW w:w="851" w:type="dxa"/>
          </w:tcPr>
          <w:p w:rsidR="00AD7899" w:rsidRPr="004F1C3D" w:rsidRDefault="00AD7899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13" w:type="dxa"/>
            <w:gridSpan w:val="2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013" w:type="dxa"/>
          </w:tcPr>
          <w:p w:rsidR="00641041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641041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AD7899" w:rsidRPr="004F1C3D" w:rsidRDefault="00B15E70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Инспектор по кадрам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630D2B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Корректировка, внесение </w:t>
            </w:r>
            <w:r w:rsidR="00B6081F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дополнений и изменений в действующие локальные акты учреждения по антикоррупционной политике</w:t>
            </w:r>
            <w:r w:rsidR="00477091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 </w:t>
            </w:r>
            <w:r w:rsidR="00273C8E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(при необходимости 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В течение года </w:t>
            </w:r>
          </w:p>
        </w:tc>
        <w:tc>
          <w:tcPr>
            <w:tcW w:w="2013" w:type="dxa"/>
          </w:tcPr>
          <w:p w:rsidR="00641041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641041" w:rsidRPr="004F1C3D" w:rsidRDefault="00B15E70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Инспектор по кадрам</w:t>
            </w:r>
          </w:p>
        </w:tc>
        <w:tc>
          <w:tcPr>
            <w:tcW w:w="2013" w:type="dxa"/>
          </w:tcPr>
          <w:p w:rsidR="00B6081F" w:rsidRPr="004F1C3D" w:rsidRDefault="00B6081F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D91CC5" w:rsidRPr="004F1C3D" w:rsidRDefault="00AD789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7091" w:rsidRPr="004F1C3D" w:rsidRDefault="00477091" w:rsidP="0047709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D91CC5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D91CC5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и утверждение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(при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>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документов по противодействию коррупции </w:t>
            </w:r>
          </w:p>
        </w:tc>
        <w:tc>
          <w:tcPr>
            <w:tcW w:w="2013" w:type="dxa"/>
            <w:gridSpan w:val="2"/>
          </w:tcPr>
          <w:p w:rsidR="00B6081F" w:rsidRPr="004F1C3D" w:rsidRDefault="002F2E62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Комиссия по противодействию коррупции 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ГКОУ «МОШИ»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(далее по тексту – АК Комиссия)</w:t>
            </w:r>
          </w:p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Рабочая группа</w:t>
            </w:r>
          </w:p>
          <w:p w:rsidR="00D91CC5" w:rsidRPr="004F1C3D" w:rsidRDefault="002F2E62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2013" w:type="dxa"/>
          </w:tcPr>
          <w:p w:rsidR="00B6081F" w:rsidRPr="004F1C3D" w:rsidRDefault="00630D2B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630D2B" w:rsidRPr="004F1C3D" w:rsidRDefault="00630D2B" w:rsidP="00630D2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74F9" w:rsidRPr="004F1C3D" w:rsidRDefault="007674F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7674F9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Формирование механизма общественного антикоррупционного контроля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соответствующих антикоррупционных мер</w:t>
            </w:r>
          </w:p>
        </w:tc>
        <w:tc>
          <w:tcPr>
            <w:tcW w:w="1899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727985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сфер коррупционных рисков в деятельности учреждения. Разработка и утверждение карты коррупционных рисков учреждения 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периодической оценки коррупционных рисков </w:t>
            </w:r>
          </w:p>
        </w:tc>
        <w:tc>
          <w:tcPr>
            <w:tcW w:w="1899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025B16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рисков в деятельности учреждения.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и утверждение карты коррупционных рисков учреждения (при необходимости путем принятия приказа директора)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rPr>
          <w:trHeight w:val="2460"/>
        </w:trPr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использованием средств на оплату труда в строгом соответствии с Положением об оплате труда работников учреждения</w:t>
            </w:r>
          </w:p>
        </w:tc>
        <w:tc>
          <w:tcPr>
            <w:tcW w:w="1899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15E70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Инспектор по кадрам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3A2D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Положению об оплате труда работников учреждения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 в Комиссию по порядку урегулирования выявленного конфликта интересов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Рассмотрение уведомлений работников, посетителей учреждения на предмет наличия в них сведений о фактах коррупции и организации их проверки</w:t>
            </w:r>
          </w:p>
        </w:tc>
        <w:tc>
          <w:tcPr>
            <w:tcW w:w="1899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АК Комиссия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действий. Соблюдение регламента рассмотрения уведомления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Меры пресечения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и своевременное исполнений требований к финансовой отчетности учреждения</w:t>
            </w:r>
          </w:p>
        </w:tc>
        <w:tc>
          <w:tcPr>
            <w:tcW w:w="1899" w:type="dxa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15E70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Внутренний финансовый контроль в соответствии с утвержденным в учреждении Положением о порядке </w:t>
            </w:r>
          </w:p>
          <w:p w:rsidR="00BB3A2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организации и осуществления внутреннего финансового контроля </w:t>
            </w:r>
          </w:p>
          <w:p w:rsidR="0071376E" w:rsidRPr="004F1C3D" w:rsidRDefault="0071376E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финансово-хозяйственной и бухгалтерской деятельностью учреждения</w:t>
            </w:r>
          </w:p>
        </w:tc>
        <w:tc>
          <w:tcPr>
            <w:tcW w:w="1899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15E70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Соответствующие отчеты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спользование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имущества, закрепленного за учреждением на праве оперативного управления  для осуществления основных видов деятельности государственного учреждения</w:t>
            </w:r>
          </w:p>
        </w:tc>
        <w:tc>
          <w:tcPr>
            <w:tcW w:w="1899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15E70" w:rsidRDefault="00B15E70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Инвентаризация имущества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B81633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  <w:t>Соблюдение требований, установленных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Федеральным законом Российской Федерации от 05.04.2013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г. №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99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Единая комиссия по осуществлению закупок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ГКОУ «МОШИ»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в учреждении деятельности по размещению заказов на поставку товаров, выполнение работ и оказание услуг в соответствии с требованиями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B81633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Внутренние аудиторские проверки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color w:val="000000"/>
                <w:kern w:val="3"/>
                <w:sz w:val="20"/>
                <w:szCs w:val="20"/>
                <w:lang w:eastAsia="ru-RU"/>
              </w:rPr>
              <w:t>Организация проведения служебных проверок по фактам коррупционных действий сотрудников учреждения, указанным в жалобах граждан или опубликованным в средствах массовой информации</w:t>
            </w:r>
          </w:p>
        </w:tc>
        <w:tc>
          <w:tcPr>
            <w:tcW w:w="1899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 Комиссия  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Учреждения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Акты проверок 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содействия уполномоченным представителям контрольно-надзорных и правоохранительных органов при проведении ими проверок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организации по противодействию коррупции</w:t>
            </w:r>
          </w:p>
        </w:tc>
        <w:tc>
          <w:tcPr>
            <w:tcW w:w="1899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поступле-ния уведомле-ний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Сотрудничество учреждения с правоохранительными органами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Обеспечение контроля за выполнением мероприятий, предусмотренных Планом противодействия коррупции в учреждении</w:t>
            </w:r>
          </w:p>
        </w:tc>
        <w:tc>
          <w:tcPr>
            <w:tcW w:w="1899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Реализация плана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10915" w:type="dxa"/>
            <w:gridSpan w:val="7"/>
          </w:tcPr>
          <w:p w:rsidR="00BB3A2D" w:rsidRPr="004F1C3D" w:rsidRDefault="00BB3A2D" w:rsidP="00B370F5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и информирование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Регулярное рассмотрение вопросов исполнения в учреждении законодательства в области противодействия коррупции, об эффективности принимаемых мер по противодействию коррупции в ходе проведения текущих совещаний (планерок) трудового коллектива учреждения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Доведение до работников рекомендаций по реализации программы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  <w:p w:rsidR="00C5566E" w:rsidRPr="004F1C3D" w:rsidRDefault="00C5566E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Ознакомление работников учреждения под роспись с нормативными документами, регламентирующими вопросы предупреждения и противодействия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013" w:type="dxa"/>
          </w:tcPr>
          <w:p w:rsidR="00BB3A2D" w:rsidRPr="004F1C3D" w:rsidRDefault="00B15E70" w:rsidP="00B15E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Инспектор по кадрам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Исключение коррупционных действий.</w:t>
            </w:r>
          </w:p>
          <w:p w:rsidR="00BB3A2D" w:rsidRPr="004F1C3D" w:rsidRDefault="00BB3A2D" w:rsidP="0093423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мероприятий, направленных на разъяснение работникам норм этики и служебного поведения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910FD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Профилактика коррупции.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Исключение коррупционных действий.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разделе «Противодействие коррупции» локальных нормативных актов учреждения в области предотвращения и противодействия коррупции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предоставляемой для размещения информации требованиям о ведении сайта учреждения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соответствующих разделах отчета о деятельности учреждения за прошедший год и плана деятельности учреждения на предстоящий год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об учреждении на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сайте www.bus.gov.ru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013" w:type="dxa"/>
          </w:tcPr>
          <w:p w:rsidR="0071376E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71376E" w:rsidRPr="004F1C3D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Заместитель директора по ВР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открытости деятельности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Внутренний мониторинг размещаемой на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сайте www.bus.gov.ru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Создание информационного стенда по антикоррупционному просвещению  и вопросам предупреждения и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правовой грамотности в области профилактики и противодействия коррупции.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</w:tbl>
    <w:p w:rsidR="00B6081F" w:rsidRPr="004F1C3D" w:rsidRDefault="00B6081F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</w:p>
    <w:p w:rsidR="003A5411" w:rsidRPr="004F1C3D" w:rsidRDefault="006275A1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</w:rPr>
      </w:pPr>
      <w:r w:rsidRPr="004F1C3D">
        <w:rPr>
          <w:rFonts w:ascii="Times New Roman" w:hAnsi="Times New Roman" w:cs="Times New Roman"/>
        </w:rPr>
        <w:t>___________________________________________</w:t>
      </w:r>
      <w:r w:rsidR="008500A9" w:rsidRPr="004F1C3D">
        <w:rPr>
          <w:rFonts w:ascii="Times New Roman" w:hAnsi="Times New Roman" w:cs="Times New Roman"/>
          <w:lang w:val="en-US"/>
        </w:rPr>
        <w:t>_______</w:t>
      </w:r>
      <w:r w:rsidR="003A5411" w:rsidRPr="004F1C3D">
        <w:rPr>
          <w:rFonts w:ascii="Times New Roman" w:hAnsi="Times New Roman" w:cs="Times New Roman"/>
        </w:rPr>
        <w:t>_________</w:t>
      </w:r>
    </w:p>
    <w:sectPr w:rsidR="003A5411" w:rsidRPr="004F1C3D" w:rsidSect="00BB3A2D">
      <w:footerReference w:type="default" r:id="rId8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EFE" w:rsidRDefault="00144EFE" w:rsidP="001F0C5B">
      <w:pPr>
        <w:spacing w:line="240" w:lineRule="auto"/>
      </w:pPr>
      <w:r>
        <w:separator/>
      </w:r>
    </w:p>
  </w:endnote>
  <w:endnote w:type="continuationSeparator" w:id="1">
    <w:p w:rsidR="00144EFE" w:rsidRDefault="00144EFE" w:rsidP="001F0C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04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0C5B" w:rsidRPr="001F0C5B" w:rsidRDefault="00DF13E7">
        <w:pPr>
          <w:pStyle w:val="aa"/>
          <w:jc w:val="center"/>
          <w:rPr>
            <w:rFonts w:ascii="Times New Roman" w:hAnsi="Times New Roman" w:cs="Times New Roman"/>
          </w:rPr>
        </w:pPr>
        <w:r w:rsidRPr="001F0C5B">
          <w:rPr>
            <w:rFonts w:ascii="Times New Roman" w:hAnsi="Times New Roman" w:cs="Times New Roman"/>
          </w:rPr>
          <w:fldChar w:fldCharType="begin"/>
        </w:r>
        <w:r w:rsidR="001F0C5B" w:rsidRPr="001F0C5B">
          <w:rPr>
            <w:rFonts w:ascii="Times New Roman" w:hAnsi="Times New Roman" w:cs="Times New Roman"/>
          </w:rPr>
          <w:instrText xml:space="preserve"> PAGE   \* MERGEFORMAT </w:instrText>
        </w:r>
        <w:r w:rsidRPr="001F0C5B">
          <w:rPr>
            <w:rFonts w:ascii="Times New Roman" w:hAnsi="Times New Roman" w:cs="Times New Roman"/>
          </w:rPr>
          <w:fldChar w:fldCharType="separate"/>
        </w:r>
        <w:r w:rsidR="00910FDC">
          <w:rPr>
            <w:rFonts w:ascii="Times New Roman" w:hAnsi="Times New Roman" w:cs="Times New Roman"/>
            <w:noProof/>
          </w:rPr>
          <w:t>6</w:t>
        </w:r>
        <w:r w:rsidRPr="001F0C5B">
          <w:rPr>
            <w:rFonts w:ascii="Times New Roman" w:hAnsi="Times New Roman" w:cs="Times New Roman"/>
          </w:rPr>
          <w:fldChar w:fldCharType="end"/>
        </w:r>
      </w:p>
    </w:sdtContent>
  </w:sdt>
  <w:p w:rsidR="001F0C5B" w:rsidRDefault="001F0C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EFE" w:rsidRDefault="00144EFE" w:rsidP="001F0C5B">
      <w:pPr>
        <w:spacing w:line="240" w:lineRule="auto"/>
      </w:pPr>
      <w:r>
        <w:separator/>
      </w:r>
    </w:p>
  </w:footnote>
  <w:footnote w:type="continuationSeparator" w:id="1">
    <w:p w:rsidR="00144EFE" w:rsidRDefault="00144EFE" w:rsidP="001F0C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626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51E63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A42EF"/>
    <w:multiLevelType w:val="hybridMultilevel"/>
    <w:tmpl w:val="3244D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D71E5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E354F"/>
    <w:multiLevelType w:val="hybridMultilevel"/>
    <w:tmpl w:val="A5B6B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0792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7786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C55BC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455C2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90A6E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E408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777FA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368"/>
    <w:rsid w:val="000002CA"/>
    <w:rsid w:val="00066368"/>
    <w:rsid w:val="000C1012"/>
    <w:rsid w:val="000C6EC2"/>
    <w:rsid w:val="00144EFE"/>
    <w:rsid w:val="00195CBB"/>
    <w:rsid w:val="001B7F93"/>
    <w:rsid w:val="001C37AA"/>
    <w:rsid w:val="001C5096"/>
    <w:rsid w:val="001F0C5B"/>
    <w:rsid w:val="00235FCF"/>
    <w:rsid w:val="00273C8E"/>
    <w:rsid w:val="002D7869"/>
    <w:rsid w:val="002F2511"/>
    <w:rsid w:val="002F2E62"/>
    <w:rsid w:val="002F4BDC"/>
    <w:rsid w:val="00326339"/>
    <w:rsid w:val="00393A55"/>
    <w:rsid w:val="003A5411"/>
    <w:rsid w:val="003B097F"/>
    <w:rsid w:val="003B1BBF"/>
    <w:rsid w:val="00436AB1"/>
    <w:rsid w:val="00440AF0"/>
    <w:rsid w:val="00477091"/>
    <w:rsid w:val="00484919"/>
    <w:rsid w:val="00497F45"/>
    <w:rsid w:val="004B399A"/>
    <w:rsid w:val="004C2137"/>
    <w:rsid w:val="004F10CE"/>
    <w:rsid w:val="004F1C3D"/>
    <w:rsid w:val="005118D0"/>
    <w:rsid w:val="00542879"/>
    <w:rsid w:val="00553822"/>
    <w:rsid w:val="005E167F"/>
    <w:rsid w:val="005E4896"/>
    <w:rsid w:val="005F3433"/>
    <w:rsid w:val="005F4485"/>
    <w:rsid w:val="00607E48"/>
    <w:rsid w:val="006275A1"/>
    <w:rsid w:val="00630D2B"/>
    <w:rsid w:val="00641041"/>
    <w:rsid w:val="00675526"/>
    <w:rsid w:val="006874FB"/>
    <w:rsid w:val="006B710F"/>
    <w:rsid w:val="006F1C9F"/>
    <w:rsid w:val="0071376E"/>
    <w:rsid w:val="00730AA7"/>
    <w:rsid w:val="007674F9"/>
    <w:rsid w:val="008500A9"/>
    <w:rsid w:val="0085750C"/>
    <w:rsid w:val="008A79C3"/>
    <w:rsid w:val="00910FDC"/>
    <w:rsid w:val="00916EC3"/>
    <w:rsid w:val="0093423C"/>
    <w:rsid w:val="0093492D"/>
    <w:rsid w:val="0098076E"/>
    <w:rsid w:val="009E49D1"/>
    <w:rsid w:val="00A070EE"/>
    <w:rsid w:val="00A83DCB"/>
    <w:rsid w:val="00A864E6"/>
    <w:rsid w:val="00AB722D"/>
    <w:rsid w:val="00AC1F22"/>
    <w:rsid w:val="00AC1F58"/>
    <w:rsid w:val="00AD4569"/>
    <w:rsid w:val="00AD7899"/>
    <w:rsid w:val="00AF6802"/>
    <w:rsid w:val="00B00002"/>
    <w:rsid w:val="00B10E60"/>
    <w:rsid w:val="00B15E70"/>
    <w:rsid w:val="00B370F5"/>
    <w:rsid w:val="00B45155"/>
    <w:rsid w:val="00B45173"/>
    <w:rsid w:val="00B6081F"/>
    <w:rsid w:val="00B81633"/>
    <w:rsid w:val="00BA22E6"/>
    <w:rsid w:val="00BA770F"/>
    <w:rsid w:val="00BB3982"/>
    <w:rsid w:val="00BB3A2D"/>
    <w:rsid w:val="00BC3B9A"/>
    <w:rsid w:val="00BE0788"/>
    <w:rsid w:val="00C36CB3"/>
    <w:rsid w:val="00C52E26"/>
    <w:rsid w:val="00C5566E"/>
    <w:rsid w:val="00C67CE3"/>
    <w:rsid w:val="00CF6225"/>
    <w:rsid w:val="00CF7AD4"/>
    <w:rsid w:val="00D021B4"/>
    <w:rsid w:val="00D7715E"/>
    <w:rsid w:val="00D8216F"/>
    <w:rsid w:val="00D91CC5"/>
    <w:rsid w:val="00D9453D"/>
    <w:rsid w:val="00DF13E7"/>
    <w:rsid w:val="00E94790"/>
    <w:rsid w:val="00EA1983"/>
    <w:rsid w:val="00F00598"/>
    <w:rsid w:val="00F023AF"/>
    <w:rsid w:val="00F25FAC"/>
    <w:rsid w:val="00F357F0"/>
    <w:rsid w:val="00F66447"/>
    <w:rsid w:val="00FC15EB"/>
    <w:rsid w:val="00FD1E3D"/>
    <w:rsid w:val="00FF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60" w:lineRule="atLeast"/>
        <w:ind w:left="284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0F"/>
  </w:style>
  <w:style w:type="paragraph" w:styleId="3">
    <w:name w:val="heading 3"/>
    <w:basedOn w:val="a"/>
    <w:link w:val="30"/>
    <w:qFormat/>
    <w:rsid w:val="00FC15EB"/>
    <w:pPr>
      <w:spacing w:before="100" w:beforeAutospacing="1" w:after="100" w:afterAutospacing="1" w:line="240" w:lineRule="auto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36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2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28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081F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91CC5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rsid w:val="00FC15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F0C5B"/>
  </w:style>
  <w:style w:type="paragraph" w:styleId="aa">
    <w:name w:val="footer"/>
    <w:basedOn w:val="a"/>
    <w:link w:val="ab"/>
    <w:uiPriority w:val="99"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F0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1A36A-D619-4555-BD1A-0C0F71C3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1424</Words>
  <Characters>8119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Семиколенова</dc:creator>
  <cp:lastModifiedBy>Директор</cp:lastModifiedBy>
  <cp:revision>17</cp:revision>
  <cp:lastPrinted>2020-01-17T00:47:00Z</cp:lastPrinted>
  <dcterms:created xsi:type="dcterms:W3CDTF">2017-01-20T05:54:00Z</dcterms:created>
  <dcterms:modified xsi:type="dcterms:W3CDTF">2020-01-17T00:47:00Z</dcterms:modified>
</cp:coreProperties>
</file>